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9B" w:rsidRPr="00B9639B" w:rsidRDefault="006B2260" w:rsidP="00B9639B">
      <w:pPr>
        <w:spacing w:after="0"/>
        <w:jc w:val="center"/>
        <w:rPr>
          <w:b/>
          <w:sz w:val="32"/>
          <w:szCs w:val="32"/>
          <w:u w:val="single"/>
          <w:lang w:val="en-CA"/>
        </w:rPr>
      </w:pPr>
      <w:bookmarkStart w:id="0" w:name="_GoBack"/>
      <w:bookmarkEnd w:id="0"/>
      <w:r w:rsidRPr="00B9639B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-666115</wp:posOffset>
            </wp:positionV>
            <wp:extent cx="1156970" cy="935874"/>
            <wp:effectExtent l="0" t="0" r="0" b="0"/>
            <wp:wrapNone/>
            <wp:docPr id="1" name="Picture 0" descr="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93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8F7" w:rsidRPr="00CB08F7"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-705485</wp:posOffset>
            </wp:positionV>
            <wp:extent cx="984250" cy="990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N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39B" w:rsidRPr="00B9639B">
        <w:rPr>
          <w:b/>
          <w:sz w:val="32"/>
          <w:szCs w:val="32"/>
          <w:u w:val="single"/>
          <w:lang w:val="en-CA"/>
        </w:rPr>
        <w:t>JOB</w:t>
      </w:r>
      <w:r w:rsidR="00D25EC7">
        <w:rPr>
          <w:b/>
          <w:sz w:val="32"/>
          <w:szCs w:val="32"/>
          <w:u w:val="single"/>
          <w:lang w:val="en-CA"/>
        </w:rPr>
        <w:t xml:space="preserve"> POSTING</w:t>
      </w:r>
    </w:p>
    <w:p w:rsidR="006B2260" w:rsidRDefault="006B2260" w:rsidP="00B9639B">
      <w:pPr>
        <w:spacing w:after="0"/>
        <w:jc w:val="center"/>
        <w:rPr>
          <w:b/>
          <w:i/>
          <w:sz w:val="28"/>
          <w:szCs w:val="28"/>
          <w:u w:val="single"/>
          <w:lang w:val="en-CA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708"/>
        <w:gridCol w:w="5670"/>
      </w:tblGrid>
      <w:tr w:rsidR="00F44579" w:rsidRPr="00F44579" w:rsidTr="00F44579">
        <w:tc>
          <w:tcPr>
            <w:tcW w:w="3708" w:type="dxa"/>
          </w:tcPr>
          <w:p w:rsidR="00F44579" w:rsidRPr="00F44579" w:rsidRDefault="00F44579" w:rsidP="00CC2FF2">
            <w:pPr>
              <w:rPr>
                <w:sz w:val="28"/>
                <w:szCs w:val="28"/>
                <w:lang w:val="en-CA"/>
              </w:rPr>
            </w:pPr>
            <w:r w:rsidRPr="00F44579">
              <w:rPr>
                <w:sz w:val="28"/>
                <w:szCs w:val="28"/>
                <w:lang w:val="en-CA"/>
              </w:rPr>
              <w:t>Program:</w:t>
            </w:r>
          </w:p>
        </w:tc>
        <w:tc>
          <w:tcPr>
            <w:tcW w:w="5670" w:type="dxa"/>
          </w:tcPr>
          <w:p w:rsidR="00F44579" w:rsidRPr="00F44579" w:rsidRDefault="00F44579" w:rsidP="00CC2FF2">
            <w:pPr>
              <w:rPr>
                <w:sz w:val="28"/>
                <w:szCs w:val="28"/>
                <w:lang w:val="en-CA"/>
              </w:rPr>
            </w:pPr>
            <w:r w:rsidRPr="00F44579">
              <w:rPr>
                <w:sz w:val="28"/>
                <w:szCs w:val="28"/>
                <w:lang w:val="en-CA"/>
              </w:rPr>
              <w:t>Heat Bank Haliburton County</w:t>
            </w:r>
          </w:p>
        </w:tc>
      </w:tr>
      <w:tr w:rsidR="00F44579" w:rsidRPr="00F44579" w:rsidTr="00F44579">
        <w:tc>
          <w:tcPr>
            <w:tcW w:w="3708" w:type="dxa"/>
          </w:tcPr>
          <w:p w:rsidR="00F44579" w:rsidRPr="00F44579" w:rsidRDefault="00F44579" w:rsidP="00CC2FF2">
            <w:pPr>
              <w:rPr>
                <w:sz w:val="28"/>
                <w:szCs w:val="28"/>
                <w:lang w:val="en-CA"/>
              </w:rPr>
            </w:pPr>
            <w:r w:rsidRPr="00F44579">
              <w:rPr>
                <w:sz w:val="28"/>
                <w:szCs w:val="28"/>
                <w:lang w:val="en-CA"/>
              </w:rPr>
              <w:t>Job Title:</w:t>
            </w:r>
          </w:p>
        </w:tc>
        <w:tc>
          <w:tcPr>
            <w:tcW w:w="5670" w:type="dxa"/>
          </w:tcPr>
          <w:p w:rsidR="00F44579" w:rsidRPr="00F44579" w:rsidRDefault="00F44579" w:rsidP="00726BE0">
            <w:pPr>
              <w:rPr>
                <w:b/>
                <w:i/>
                <w:sz w:val="28"/>
                <w:szCs w:val="28"/>
                <w:lang w:val="en-CA"/>
              </w:rPr>
            </w:pPr>
            <w:r w:rsidRPr="00F44579">
              <w:rPr>
                <w:b/>
                <w:i/>
                <w:sz w:val="28"/>
                <w:szCs w:val="28"/>
                <w:lang w:val="en-CA"/>
              </w:rPr>
              <w:t xml:space="preserve">Heat Bank Program </w:t>
            </w:r>
            <w:r w:rsidR="00726BE0">
              <w:rPr>
                <w:b/>
                <w:i/>
                <w:sz w:val="28"/>
                <w:szCs w:val="28"/>
                <w:lang w:val="en-CA"/>
              </w:rPr>
              <w:t>Support Staff</w:t>
            </w:r>
          </w:p>
        </w:tc>
      </w:tr>
      <w:tr w:rsidR="00F44579" w:rsidRPr="00F44579" w:rsidTr="00F44579">
        <w:tc>
          <w:tcPr>
            <w:tcW w:w="3708" w:type="dxa"/>
          </w:tcPr>
          <w:p w:rsidR="00F44579" w:rsidRPr="00F44579" w:rsidRDefault="00F44579" w:rsidP="00CC2FF2">
            <w:pPr>
              <w:rPr>
                <w:sz w:val="28"/>
                <w:szCs w:val="28"/>
                <w:lang w:val="en-CA"/>
              </w:rPr>
            </w:pPr>
            <w:r w:rsidRPr="00F44579">
              <w:rPr>
                <w:sz w:val="28"/>
                <w:szCs w:val="28"/>
                <w:lang w:val="en-CA"/>
              </w:rPr>
              <w:t xml:space="preserve">Reports to: </w:t>
            </w:r>
          </w:p>
        </w:tc>
        <w:tc>
          <w:tcPr>
            <w:tcW w:w="5670" w:type="dxa"/>
          </w:tcPr>
          <w:p w:rsidR="00F44579" w:rsidRPr="00F44579" w:rsidRDefault="00A941EB" w:rsidP="00CC2FF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Executive Director</w:t>
            </w:r>
          </w:p>
        </w:tc>
      </w:tr>
      <w:tr w:rsidR="00F44579" w:rsidRPr="00F44579" w:rsidTr="00F44579">
        <w:tc>
          <w:tcPr>
            <w:tcW w:w="3708" w:type="dxa"/>
          </w:tcPr>
          <w:p w:rsidR="00F44579" w:rsidRPr="00F44579" w:rsidRDefault="00F44579" w:rsidP="00CC2FF2">
            <w:pPr>
              <w:rPr>
                <w:sz w:val="28"/>
                <w:szCs w:val="28"/>
                <w:lang w:val="en-CA"/>
              </w:rPr>
            </w:pPr>
            <w:r w:rsidRPr="00F44579">
              <w:rPr>
                <w:sz w:val="28"/>
                <w:szCs w:val="28"/>
                <w:lang w:val="en-CA"/>
              </w:rPr>
              <w:t xml:space="preserve">Status: </w:t>
            </w:r>
          </w:p>
        </w:tc>
        <w:tc>
          <w:tcPr>
            <w:tcW w:w="5670" w:type="dxa"/>
          </w:tcPr>
          <w:p w:rsidR="00F44579" w:rsidRPr="00F44579" w:rsidRDefault="00F44579" w:rsidP="00CC2FF2">
            <w:pPr>
              <w:rPr>
                <w:sz w:val="28"/>
                <w:szCs w:val="28"/>
                <w:lang w:val="en-CA"/>
              </w:rPr>
            </w:pPr>
            <w:r w:rsidRPr="00F44579">
              <w:rPr>
                <w:sz w:val="28"/>
                <w:szCs w:val="28"/>
                <w:lang w:val="en-CA"/>
              </w:rPr>
              <w:t>Part-Time, Contract</w:t>
            </w:r>
          </w:p>
        </w:tc>
      </w:tr>
    </w:tbl>
    <w:p w:rsidR="006B2260" w:rsidRDefault="006B2260">
      <w:pPr>
        <w:rPr>
          <w:b/>
          <w:u w:val="single"/>
          <w:lang w:val="en-CA"/>
        </w:rPr>
      </w:pPr>
    </w:p>
    <w:p w:rsidR="005D3300" w:rsidRPr="007D134B" w:rsidRDefault="00E47C4F">
      <w:pPr>
        <w:rPr>
          <w:b/>
          <w:u w:val="single"/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26" style="position:absolute;margin-left:-15.1pt;margin-top:-.7pt;width:491pt;height:21.6pt;z-index:-251658240"/>
        </w:pict>
      </w:r>
      <w:r w:rsidR="00837E0A" w:rsidRPr="007D134B">
        <w:rPr>
          <w:b/>
          <w:u w:val="single"/>
          <w:lang w:val="en-CA"/>
        </w:rPr>
        <w:t>Position Summary</w:t>
      </w:r>
    </w:p>
    <w:p w:rsidR="007D134B" w:rsidRDefault="007D134B" w:rsidP="007D13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000242">
        <w:rPr>
          <w:rFonts w:ascii="Calibri" w:hAnsi="Calibri" w:cs="Calibri"/>
          <w:sz w:val="22"/>
          <w:szCs w:val="22"/>
        </w:rPr>
        <w:t xml:space="preserve">Heat Bank Program </w:t>
      </w:r>
      <w:r w:rsidR="00726BE0">
        <w:rPr>
          <w:rFonts w:ascii="Calibri" w:hAnsi="Calibri" w:cs="Calibri"/>
          <w:sz w:val="22"/>
          <w:szCs w:val="22"/>
        </w:rPr>
        <w:t xml:space="preserve">Support </w:t>
      </w:r>
      <w:proofErr w:type="gramStart"/>
      <w:r w:rsidR="00726BE0">
        <w:rPr>
          <w:rFonts w:ascii="Calibri" w:hAnsi="Calibri" w:cs="Calibri"/>
          <w:sz w:val="22"/>
          <w:szCs w:val="22"/>
        </w:rPr>
        <w:t>staff</w:t>
      </w:r>
      <w:proofErr w:type="gramEnd"/>
      <w:r w:rsidR="00000242">
        <w:rPr>
          <w:rFonts w:ascii="Calibri" w:hAnsi="Calibri" w:cs="Calibri"/>
          <w:sz w:val="22"/>
          <w:szCs w:val="22"/>
        </w:rPr>
        <w:t xml:space="preserve"> is responsible for </w:t>
      </w:r>
      <w:r w:rsidR="00FE2659">
        <w:rPr>
          <w:rFonts w:ascii="Calibri" w:hAnsi="Calibri" w:cs="Calibri"/>
          <w:sz w:val="22"/>
          <w:szCs w:val="22"/>
        </w:rPr>
        <w:t xml:space="preserve">providing </w:t>
      </w:r>
      <w:r w:rsidR="00726BE0">
        <w:rPr>
          <w:rFonts w:ascii="Calibri" w:hAnsi="Calibri" w:cs="Calibri"/>
          <w:sz w:val="22"/>
          <w:szCs w:val="22"/>
        </w:rPr>
        <w:t>intake services and general support</w:t>
      </w:r>
      <w:r w:rsidR="00FE2659">
        <w:rPr>
          <w:rFonts w:ascii="Calibri" w:hAnsi="Calibri" w:cs="Calibri"/>
          <w:sz w:val="22"/>
          <w:szCs w:val="22"/>
        </w:rPr>
        <w:t xml:space="preserve"> for</w:t>
      </w:r>
      <w:r w:rsidR="00000242">
        <w:rPr>
          <w:rFonts w:ascii="Calibri" w:hAnsi="Calibri" w:cs="Calibri"/>
          <w:sz w:val="22"/>
          <w:szCs w:val="22"/>
        </w:rPr>
        <w:t xml:space="preserve"> </w:t>
      </w:r>
      <w:r w:rsidR="00FE2659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 H</w:t>
      </w:r>
      <w:r w:rsidR="00000242">
        <w:rPr>
          <w:rFonts w:ascii="Calibri" w:hAnsi="Calibri" w:cs="Calibri"/>
          <w:sz w:val="22"/>
          <w:szCs w:val="22"/>
        </w:rPr>
        <w:t>eat Bank Haliburton County program</w:t>
      </w:r>
      <w:r>
        <w:rPr>
          <w:rFonts w:ascii="Calibri" w:hAnsi="Calibri" w:cs="Calibri"/>
          <w:sz w:val="22"/>
          <w:szCs w:val="22"/>
        </w:rPr>
        <w:t>.</w:t>
      </w:r>
      <w:r w:rsidR="00FE2659">
        <w:rPr>
          <w:rFonts w:ascii="Calibri" w:hAnsi="Calibri" w:cs="Calibri"/>
          <w:sz w:val="22"/>
          <w:szCs w:val="22"/>
        </w:rPr>
        <w:t xml:space="preserve"> This position involves</w:t>
      </w:r>
      <w:r w:rsidR="00492446">
        <w:rPr>
          <w:rFonts w:ascii="Calibri" w:hAnsi="Calibri" w:cs="Calibri"/>
          <w:sz w:val="22"/>
          <w:szCs w:val="22"/>
        </w:rPr>
        <w:t xml:space="preserve"> administrative</w:t>
      </w:r>
      <w:r w:rsidR="00CB08F7">
        <w:rPr>
          <w:rFonts w:ascii="Calibri" w:hAnsi="Calibri" w:cs="Calibri"/>
          <w:sz w:val="22"/>
          <w:szCs w:val="22"/>
        </w:rPr>
        <w:t xml:space="preserve"> and </w:t>
      </w:r>
      <w:r w:rsidR="00FE2659">
        <w:rPr>
          <w:rFonts w:ascii="Calibri" w:hAnsi="Calibri" w:cs="Calibri"/>
          <w:sz w:val="22"/>
          <w:szCs w:val="22"/>
        </w:rPr>
        <w:t>c</w:t>
      </w:r>
      <w:r w:rsidR="00CB08F7">
        <w:rPr>
          <w:rFonts w:ascii="Calibri" w:hAnsi="Calibri" w:cs="Calibri"/>
          <w:sz w:val="22"/>
          <w:szCs w:val="22"/>
        </w:rPr>
        <w:t xml:space="preserve">lient service </w:t>
      </w:r>
      <w:r w:rsidR="00000242">
        <w:rPr>
          <w:rFonts w:ascii="Calibri" w:hAnsi="Calibri" w:cs="Calibri"/>
          <w:sz w:val="22"/>
          <w:szCs w:val="22"/>
        </w:rPr>
        <w:t>responsibilities</w:t>
      </w:r>
      <w:r w:rsidR="00F44579">
        <w:rPr>
          <w:rFonts w:ascii="Calibri" w:hAnsi="Calibri" w:cs="Calibri"/>
          <w:sz w:val="22"/>
          <w:szCs w:val="22"/>
        </w:rPr>
        <w:t xml:space="preserve"> in</w:t>
      </w:r>
      <w:r w:rsidR="000F17C3">
        <w:rPr>
          <w:rFonts w:ascii="Calibri" w:hAnsi="Calibri" w:cs="Calibri"/>
          <w:sz w:val="22"/>
          <w:szCs w:val="22"/>
        </w:rPr>
        <w:t xml:space="preserve"> both mitigating and</w:t>
      </w:r>
      <w:r w:rsidR="00F44579">
        <w:rPr>
          <w:rFonts w:ascii="Calibri" w:hAnsi="Calibri" w:cs="Calibri"/>
          <w:sz w:val="22"/>
          <w:szCs w:val="22"/>
        </w:rPr>
        <w:t xml:space="preserve"> responding to</w:t>
      </w:r>
      <w:r w:rsidR="000F17C3">
        <w:rPr>
          <w:rFonts w:ascii="Calibri" w:hAnsi="Calibri" w:cs="Calibri"/>
          <w:sz w:val="22"/>
          <w:szCs w:val="22"/>
        </w:rPr>
        <w:t xml:space="preserve"> heat</w:t>
      </w:r>
      <w:r w:rsidR="00F44579">
        <w:rPr>
          <w:rFonts w:ascii="Calibri" w:hAnsi="Calibri" w:cs="Calibri"/>
          <w:sz w:val="22"/>
          <w:szCs w:val="22"/>
        </w:rPr>
        <w:t>- and hydro-related emergencies for households in Haliburton County</w:t>
      </w:r>
      <w:r w:rsidR="000F17C3">
        <w:rPr>
          <w:rFonts w:ascii="Calibri" w:hAnsi="Calibri" w:cs="Calibri"/>
          <w:sz w:val="22"/>
          <w:szCs w:val="22"/>
        </w:rPr>
        <w:t>.</w:t>
      </w:r>
    </w:p>
    <w:p w:rsidR="00837E0A" w:rsidRDefault="00E47C4F">
      <w:pPr>
        <w:rPr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27" style="position:absolute;margin-left:-15.1pt;margin-top:24.6pt;width:491pt;height:21.6pt;z-index:-251657216"/>
        </w:pict>
      </w:r>
    </w:p>
    <w:p w:rsidR="00837E0A" w:rsidRPr="00D7303B" w:rsidRDefault="00E87F3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Key</w:t>
      </w:r>
      <w:r w:rsidR="007D134B" w:rsidRPr="00D7303B">
        <w:rPr>
          <w:b/>
          <w:u w:val="single"/>
          <w:lang w:val="en-CA"/>
        </w:rPr>
        <w:t xml:space="preserve"> Responsibilities</w:t>
      </w:r>
    </w:p>
    <w:p w:rsidR="006935D4" w:rsidRDefault="008D33DF" w:rsidP="006935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-Respond to general program i</w:t>
      </w:r>
      <w:r w:rsidR="006935D4">
        <w:rPr>
          <w:rFonts w:ascii="Calibri" w:hAnsi="Calibri" w:cs="Calibri"/>
          <w:sz w:val="22"/>
          <w:szCs w:val="22"/>
        </w:rPr>
        <w:t>nquiries</w:t>
      </w:r>
      <w:r w:rsidR="00726BE0">
        <w:rPr>
          <w:rFonts w:ascii="Calibri" w:hAnsi="Calibri" w:cs="Calibri"/>
          <w:sz w:val="22"/>
          <w:szCs w:val="22"/>
        </w:rPr>
        <w:t xml:space="preserve"> and schedule appointments with clients</w:t>
      </w:r>
      <w:r w:rsidR="006935D4">
        <w:rPr>
          <w:rFonts w:ascii="Calibri" w:hAnsi="Calibri" w:cs="Calibri"/>
          <w:sz w:val="22"/>
          <w:szCs w:val="22"/>
        </w:rPr>
        <w:t xml:space="preserve"> </w:t>
      </w:r>
    </w:p>
    <w:p w:rsidR="00E87F3F" w:rsidRPr="00D7303B" w:rsidRDefault="00E87F3F" w:rsidP="00E87F3F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726BE0" w:rsidRDefault="00E87F3F" w:rsidP="006935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-Complete </w:t>
      </w:r>
      <w:r w:rsidR="00CB08F7">
        <w:rPr>
          <w:rFonts w:ascii="Calibri" w:hAnsi="Calibri" w:cs="Calibri"/>
          <w:sz w:val="22"/>
          <w:szCs w:val="22"/>
        </w:rPr>
        <w:t>intake</w:t>
      </w:r>
      <w:r w:rsidR="00726BE0">
        <w:rPr>
          <w:rFonts w:ascii="Calibri" w:hAnsi="Calibri" w:cs="Calibri"/>
          <w:sz w:val="22"/>
          <w:szCs w:val="22"/>
        </w:rPr>
        <w:t xml:space="preserve"> assessments and program applications</w:t>
      </w:r>
    </w:p>
    <w:p w:rsidR="00726BE0" w:rsidRPr="00D7303B" w:rsidRDefault="00726BE0" w:rsidP="00726BE0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726BE0" w:rsidRDefault="00726BE0" w:rsidP="006935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-Conduct</w:t>
      </w:r>
      <w:r w:rsidR="00CB08F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E12DC9">
        <w:rPr>
          <w:rFonts w:ascii="Calibri" w:hAnsi="Calibri" w:cs="Calibri"/>
          <w:sz w:val="22"/>
          <w:szCs w:val="22"/>
        </w:rPr>
        <w:t>follow</w:t>
      </w:r>
      <w:proofErr w:type="gramEnd"/>
      <w:r w:rsidR="00E12DC9">
        <w:rPr>
          <w:rFonts w:ascii="Calibri" w:hAnsi="Calibri" w:cs="Calibri"/>
          <w:sz w:val="22"/>
          <w:szCs w:val="22"/>
        </w:rPr>
        <w:t xml:space="preserve"> up &amp; evaluation calls to clients</w:t>
      </w:r>
    </w:p>
    <w:p w:rsidR="006935D4" w:rsidRPr="00D7303B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C117E3" w:rsidRDefault="00E87F3F" w:rsidP="00E87F3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-Identify and provide</w:t>
      </w:r>
      <w:r w:rsidR="00726BE0">
        <w:rPr>
          <w:rFonts w:ascii="Calibri" w:hAnsi="Calibri" w:cs="Calibri"/>
          <w:sz w:val="22"/>
          <w:szCs w:val="22"/>
        </w:rPr>
        <w:t xml:space="preserve"> appropriate</w:t>
      </w:r>
      <w:r>
        <w:rPr>
          <w:rFonts w:ascii="Calibri" w:hAnsi="Calibri" w:cs="Calibri"/>
          <w:sz w:val="22"/>
          <w:szCs w:val="22"/>
        </w:rPr>
        <w:t xml:space="preserve"> referrals and advocacy services to clients as needed</w:t>
      </w:r>
    </w:p>
    <w:p w:rsidR="00A941EB" w:rsidRPr="00D7303B" w:rsidRDefault="00A941EB" w:rsidP="00A941E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A941EB" w:rsidRDefault="00A941EB" w:rsidP="00E87F3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-Work collaboratively with Program Coordinator to develop responses to complex situations</w:t>
      </w:r>
    </w:p>
    <w:p w:rsidR="00E87F3F" w:rsidRPr="00D7303B" w:rsidRDefault="00E87F3F" w:rsidP="00E87F3F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E87F3F" w:rsidRDefault="00C117E3" w:rsidP="00D730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-Meet</w:t>
      </w:r>
      <w:r w:rsidR="00726BE0">
        <w:rPr>
          <w:rFonts w:ascii="Calibri" w:hAnsi="Calibri" w:cs="Calibri"/>
          <w:sz w:val="22"/>
          <w:szCs w:val="22"/>
        </w:rPr>
        <w:t>*</w:t>
      </w:r>
      <w:r w:rsidR="00E87F3F">
        <w:rPr>
          <w:rFonts w:ascii="Calibri" w:hAnsi="Calibri" w:cs="Calibri"/>
          <w:sz w:val="22"/>
          <w:szCs w:val="22"/>
        </w:rPr>
        <w:t xml:space="preserve"> with clients</w:t>
      </w:r>
      <w:r w:rsidR="00E12DC9">
        <w:rPr>
          <w:rFonts w:ascii="Calibri" w:hAnsi="Calibri" w:cs="Calibri"/>
          <w:sz w:val="22"/>
          <w:szCs w:val="22"/>
        </w:rPr>
        <w:t xml:space="preserve"> to obtain signatures on </w:t>
      </w:r>
      <w:r w:rsidR="00E87F3F">
        <w:rPr>
          <w:rFonts w:ascii="Calibri" w:hAnsi="Calibri" w:cs="Calibri"/>
          <w:sz w:val="22"/>
          <w:szCs w:val="22"/>
        </w:rPr>
        <w:t>forms and/or receive documentation for eligibility</w:t>
      </w:r>
    </w:p>
    <w:p w:rsidR="00E87F3F" w:rsidRPr="00D7303B" w:rsidRDefault="00E87F3F" w:rsidP="00E87F3F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D7303B" w:rsidRDefault="00D7303B" w:rsidP="00D730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-Ensure client </w:t>
      </w:r>
      <w:r w:rsidR="00CB08F7">
        <w:rPr>
          <w:rFonts w:ascii="Calibri" w:hAnsi="Calibri" w:cs="Calibri"/>
          <w:sz w:val="22"/>
          <w:szCs w:val="22"/>
        </w:rPr>
        <w:t>information is protected and</w:t>
      </w:r>
      <w:r>
        <w:rPr>
          <w:rFonts w:ascii="Calibri" w:hAnsi="Calibri" w:cs="Calibri"/>
          <w:sz w:val="22"/>
          <w:szCs w:val="22"/>
        </w:rPr>
        <w:t xml:space="preserve"> </w:t>
      </w:r>
      <w:r w:rsidR="00CB08F7">
        <w:rPr>
          <w:rFonts w:ascii="Calibri" w:hAnsi="Calibri" w:cs="Calibri"/>
          <w:sz w:val="22"/>
          <w:szCs w:val="22"/>
        </w:rPr>
        <w:t xml:space="preserve">confidentiality </w:t>
      </w:r>
      <w:r>
        <w:rPr>
          <w:rFonts w:ascii="Calibri" w:hAnsi="Calibri" w:cs="Calibri"/>
          <w:sz w:val="22"/>
          <w:szCs w:val="22"/>
        </w:rPr>
        <w:t>maintained in accordance with agency and government privacy directives</w:t>
      </w:r>
    </w:p>
    <w:p w:rsidR="006935D4" w:rsidRPr="00C62AD4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6935D4" w:rsidRPr="00CB08F7" w:rsidRDefault="006935D4" w:rsidP="00CB08F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-Ensure client files and other documents are maintained and filed in accordance with established procedures</w:t>
      </w:r>
      <w:r w:rsidR="00CB08F7">
        <w:rPr>
          <w:rFonts w:ascii="Calibri" w:hAnsi="Calibri" w:cs="Calibri"/>
          <w:sz w:val="22"/>
          <w:szCs w:val="22"/>
        </w:rPr>
        <w:t>, including b</w:t>
      </w:r>
      <w:r w:rsidRPr="003205C2">
        <w:rPr>
          <w:rFonts w:ascii="Calibri" w:hAnsi="Calibri" w:cs="Calibri"/>
        </w:rPr>
        <w:t>ack</w:t>
      </w:r>
      <w:r w:rsidR="00CB08F7">
        <w:rPr>
          <w:rFonts w:ascii="Calibri" w:hAnsi="Calibri" w:cs="Calibri"/>
        </w:rPr>
        <w:t>ing</w:t>
      </w:r>
      <w:r w:rsidRPr="003205C2">
        <w:rPr>
          <w:rFonts w:ascii="Calibri" w:hAnsi="Calibri" w:cs="Calibri"/>
        </w:rPr>
        <w:t xml:space="preserve">-up electronic </w:t>
      </w:r>
      <w:r>
        <w:rPr>
          <w:rFonts w:ascii="Calibri" w:hAnsi="Calibri" w:cs="Calibri"/>
        </w:rPr>
        <w:t>documents and equipment as needed</w:t>
      </w:r>
    </w:p>
    <w:p w:rsidR="006935D4" w:rsidRPr="00C62AD4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E87F3F" w:rsidRDefault="00745F27" w:rsidP="00E87F3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-Complete d</w:t>
      </w:r>
      <w:r w:rsidR="00E87F3F">
        <w:rPr>
          <w:rFonts w:ascii="Calibri" w:hAnsi="Calibri" w:cs="Calibri"/>
          <w:sz w:val="22"/>
          <w:szCs w:val="22"/>
        </w:rPr>
        <w:t xml:space="preserve">ata entry of program statistics, case management notes and </w:t>
      </w:r>
      <w:r w:rsidR="00CB08F7">
        <w:rPr>
          <w:rFonts w:ascii="Calibri" w:hAnsi="Calibri" w:cs="Calibri"/>
          <w:sz w:val="22"/>
          <w:szCs w:val="22"/>
        </w:rPr>
        <w:t>grant</w:t>
      </w:r>
      <w:r w:rsidR="00E87F3F">
        <w:rPr>
          <w:rFonts w:ascii="Calibri" w:hAnsi="Calibri" w:cs="Calibri"/>
          <w:sz w:val="22"/>
          <w:szCs w:val="22"/>
        </w:rPr>
        <w:t xml:space="preserve"> information</w:t>
      </w:r>
      <w:r>
        <w:rPr>
          <w:rFonts w:ascii="Calibri" w:hAnsi="Calibri" w:cs="Calibri"/>
          <w:sz w:val="22"/>
          <w:szCs w:val="22"/>
        </w:rPr>
        <w:t xml:space="preserve"> using case management software</w:t>
      </w:r>
    </w:p>
    <w:p w:rsidR="00E87F3F" w:rsidRPr="00C62AD4" w:rsidRDefault="00E87F3F" w:rsidP="00E87F3F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E87F3F" w:rsidRPr="003205C2" w:rsidRDefault="00E87F3F" w:rsidP="006935D4">
      <w:pPr>
        <w:spacing w:after="0" w:line="300" w:lineRule="atLeast"/>
        <w:textAlignment w:val="baseline"/>
        <w:rPr>
          <w:rFonts w:ascii="Calibri" w:eastAsia="Times New Roman" w:hAnsi="Calibri" w:cs="Calibri"/>
          <w:lang w:val="en-CA" w:eastAsia="en-CA"/>
        </w:rPr>
      </w:pPr>
      <w:r>
        <w:rPr>
          <w:rFonts w:ascii="Calibri" w:eastAsia="Times New Roman" w:hAnsi="Calibri" w:cs="Calibri"/>
          <w:lang w:val="en-CA" w:eastAsia="en-CA"/>
        </w:rPr>
        <w:t>-Communicate with local utility providers, government staff and community partners at direction of Coordinator</w:t>
      </w:r>
    </w:p>
    <w:p w:rsidR="006935D4" w:rsidRPr="00C62AD4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 </w:t>
      </w:r>
    </w:p>
    <w:p w:rsidR="006935D4" w:rsidRPr="003205C2" w:rsidRDefault="006935D4" w:rsidP="006935D4">
      <w:pPr>
        <w:spacing w:after="0" w:line="300" w:lineRule="atLeast"/>
        <w:textAlignment w:val="baseline"/>
        <w:rPr>
          <w:rFonts w:ascii="Calibri" w:eastAsia="Times New Roman" w:hAnsi="Calibri" w:cs="Calibri"/>
          <w:lang w:val="en-CA" w:eastAsia="en-CA"/>
        </w:rPr>
      </w:pPr>
      <w:r>
        <w:rPr>
          <w:rFonts w:ascii="Calibri" w:eastAsia="Times New Roman" w:hAnsi="Calibri" w:cs="Calibri"/>
          <w:lang w:val="en-CA" w:eastAsia="en-CA"/>
        </w:rPr>
        <w:t xml:space="preserve">-Take inventory of </w:t>
      </w:r>
      <w:r w:rsidRPr="003205C2">
        <w:rPr>
          <w:rFonts w:ascii="Calibri" w:eastAsia="Times New Roman" w:hAnsi="Calibri" w:cs="Calibri"/>
          <w:lang w:val="en-CA" w:eastAsia="en-CA"/>
        </w:rPr>
        <w:t>office supplies</w:t>
      </w:r>
      <w:r>
        <w:rPr>
          <w:rFonts w:ascii="Calibri" w:eastAsia="Times New Roman" w:hAnsi="Calibri" w:cs="Calibri"/>
          <w:lang w:val="en-CA" w:eastAsia="en-CA"/>
        </w:rPr>
        <w:t xml:space="preserve"> and forms as needed</w:t>
      </w:r>
      <w:r w:rsidRPr="003205C2">
        <w:rPr>
          <w:rFonts w:ascii="Calibri" w:eastAsia="Times New Roman" w:hAnsi="Calibri" w:cs="Calibri"/>
          <w:lang w:val="en-CA" w:eastAsia="en-CA"/>
        </w:rPr>
        <w:t xml:space="preserve"> </w:t>
      </w:r>
    </w:p>
    <w:p w:rsidR="00C117E3" w:rsidRPr="00726BE0" w:rsidRDefault="006935D4" w:rsidP="00C117E3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C117E3" w:rsidRDefault="00C117E3" w:rsidP="00C117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-Adopt safe work practices to prioritize the good health and safety of the work environment</w:t>
      </w:r>
    </w:p>
    <w:p w:rsidR="006935D4" w:rsidRPr="00C62AD4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CB08F7" w:rsidRDefault="00CB08F7" w:rsidP="006935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-Support </w:t>
      </w:r>
      <w:r w:rsidR="00726BE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ommunity awareness events as needed</w:t>
      </w:r>
    </w:p>
    <w:p w:rsidR="00CB08F7" w:rsidRPr="00C62AD4" w:rsidRDefault="00CB08F7" w:rsidP="00CB08F7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726BE0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-Other duties as assigned</w:t>
      </w:r>
    </w:p>
    <w:p w:rsidR="001D7648" w:rsidRDefault="006935D4" w:rsidP="006935D4">
      <w:pPr>
        <w:tabs>
          <w:tab w:val="left" w:pos="3690"/>
        </w:tabs>
        <w:rPr>
          <w:lang w:val="en-CA"/>
        </w:rPr>
      </w:pPr>
      <w:r>
        <w:rPr>
          <w:lang w:val="en-CA"/>
        </w:rPr>
        <w:tab/>
      </w:r>
    </w:p>
    <w:p w:rsidR="00B9639B" w:rsidRDefault="00B9639B">
      <w:pPr>
        <w:rPr>
          <w:lang w:val="en-CA"/>
        </w:rPr>
      </w:pPr>
    </w:p>
    <w:p w:rsidR="00745F27" w:rsidRDefault="00745F27">
      <w:pPr>
        <w:rPr>
          <w:lang w:val="en-CA"/>
        </w:rPr>
      </w:pPr>
    </w:p>
    <w:p w:rsidR="00745F27" w:rsidRDefault="00745F27">
      <w:pPr>
        <w:rPr>
          <w:lang w:val="en-CA"/>
        </w:rPr>
      </w:pPr>
    </w:p>
    <w:p w:rsidR="00492446" w:rsidRDefault="00492446">
      <w:pPr>
        <w:rPr>
          <w:lang w:val="en-CA"/>
        </w:rPr>
      </w:pPr>
    </w:p>
    <w:p w:rsidR="00653F3D" w:rsidRPr="00653F3D" w:rsidRDefault="00E47C4F">
      <w:pPr>
        <w:rPr>
          <w:b/>
          <w:u w:val="single"/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31" style="position:absolute;margin-left:-18.7pt;margin-top:-.3pt;width:491pt;height:21.6pt;z-index:-251653120"/>
        </w:pict>
      </w:r>
      <w:r w:rsidR="008D33DF">
        <w:rPr>
          <w:b/>
          <w:noProof/>
          <w:u w:val="single"/>
          <w:lang w:val="en-CA" w:eastAsia="en-CA"/>
        </w:rPr>
        <w:t>Key Skills</w:t>
      </w:r>
      <w:r w:rsidR="00C54A1F">
        <w:rPr>
          <w:b/>
          <w:noProof/>
          <w:u w:val="single"/>
          <w:lang w:val="en-CA" w:eastAsia="en-CA"/>
        </w:rPr>
        <w:t xml:space="preserve"> </w:t>
      </w:r>
    </w:p>
    <w:p w:rsidR="008D33DF" w:rsidRDefault="008D33DF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53F3D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>Compassion &amp; Empathy: a d</w:t>
      </w:r>
      <w:r w:rsidR="00257EFB">
        <w:rPr>
          <w:rFonts w:ascii="Calibri" w:hAnsi="Calibri" w:cs="Calibri"/>
          <w:sz w:val="22"/>
          <w:szCs w:val="22"/>
        </w:rPr>
        <w:t>esire and a</w:t>
      </w:r>
      <w:r>
        <w:rPr>
          <w:rFonts w:ascii="Calibri" w:hAnsi="Calibri" w:cs="Calibri"/>
          <w:sz w:val="22"/>
          <w:szCs w:val="22"/>
        </w:rPr>
        <w:t xml:space="preserve">bility to work </w:t>
      </w:r>
      <w:r w:rsidR="00257EFB">
        <w:rPr>
          <w:rFonts w:ascii="Calibri" w:hAnsi="Calibri" w:cs="Calibri"/>
          <w:sz w:val="22"/>
          <w:szCs w:val="22"/>
        </w:rPr>
        <w:t xml:space="preserve">compassionately </w:t>
      </w:r>
      <w:r>
        <w:rPr>
          <w:rFonts w:ascii="Calibri" w:hAnsi="Calibri" w:cs="Calibri"/>
          <w:sz w:val="22"/>
          <w:szCs w:val="22"/>
        </w:rPr>
        <w:t>with low-income people from diverse backgrounds in an empathetic and non-judgemental manner</w:t>
      </w:r>
    </w:p>
    <w:p w:rsidR="00653F3D" w:rsidRPr="00D7303B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653F3D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>Client Service Skills: a demonstrated c</w:t>
      </w:r>
      <w:r>
        <w:rPr>
          <w:rFonts w:ascii="Calibri" w:hAnsi="Calibri" w:cs="Calibri"/>
          <w:sz w:val="22"/>
          <w:szCs w:val="22"/>
        </w:rPr>
        <w:t xml:space="preserve">ommitment to client-centered </w:t>
      </w:r>
      <w:r w:rsidR="00C54A1F">
        <w:rPr>
          <w:rFonts w:ascii="Calibri" w:hAnsi="Calibri" w:cs="Calibri"/>
          <w:sz w:val="22"/>
          <w:szCs w:val="22"/>
        </w:rPr>
        <w:t xml:space="preserve">(customer first) </w:t>
      </w:r>
      <w:r>
        <w:rPr>
          <w:rFonts w:ascii="Calibri" w:hAnsi="Calibri" w:cs="Calibri"/>
          <w:sz w:val="22"/>
          <w:szCs w:val="22"/>
        </w:rPr>
        <w:t>service delivery</w:t>
      </w:r>
    </w:p>
    <w:p w:rsidR="00653F3D" w:rsidRPr="00D7303B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653F3D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>Communication: e</w:t>
      </w:r>
      <w:r w:rsidR="00257EFB">
        <w:rPr>
          <w:rFonts w:ascii="Calibri" w:hAnsi="Calibri" w:cs="Calibri"/>
          <w:sz w:val="22"/>
          <w:szCs w:val="22"/>
        </w:rPr>
        <w:t>xcellent</w:t>
      </w:r>
      <w:r>
        <w:rPr>
          <w:rFonts w:ascii="Calibri" w:hAnsi="Calibri" w:cs="Calibri"/>
          <w:sz w:val="22"/>
          <w:szCs w:val="22"/>
        </w:rPr>
        <w:t xml:space="preserve"> communication </w:t>
      </w:r>
      <w:r w:rsidR="006B2260">
        <w:rPr>
          <w:rFonts w:ascii="Calibri" w:hAnsi="Calibri" w:cs="Calibri"/>
          <w:sz w:val="22"/>
          <w:szCs w:val="22"/>
        </w:rPr>
        <w:t>skill</w:t>
      </w:r>
      <w:r>
        <w:rPr>
          <w:rFonts w:ascii="Calibri" w:hAnsi="Calibri" w:cs="Calibri"/>
          <w:sz w:val="22"/>
          <w:szCs w:val="22"/>
        </w:rPr>
        <w:t>s (speaking, listening and writing)</w:t>
      </w:r>
    </w:p>
    <w:p w:rsidR="00653F3D" w:rsidRPr="00D7303B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257EF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 xml:space="preserve">Technology: </w:t>
      </w:r>
      <w:r>
        <w:rPr>
          <w:rFonts w:ascii="Calibri" w:hAnsi="Calibri" w:cs="Calibri"/>
          <w:sz w:val="22"/>
          <w:szCs w:val="22"/>
        </w:rPr>
        <w:t xml:space="preserve">Proficiency in word processing, </w:t>
      </w:r>
      <w:r w:rsidR="006B2260">
        <w:rPr>
          <w:rFonts w:ascii="Calibri" w:hAnsi="Calibri" w:cs="Calibri"/>
          <w:sz w:val="22"/>
          <w:szCs w:val="22"/>
        </w:rPr>
        <w:t xml:space="preserve">databases, </w:t>
      </w:r>
      <w:r>
        <w:rPr>
          <w:rFonts w:ascii="Calibri" w:hAnsi="Calibri" w:cs="Calibri"/>
          <w:sz w:val="22"/>
          <w:szCs w:val="22"/>
        </w:rPr>
        <w:t xml:space="preserve">spreadsheets, e-mail, internet programs and basic office equipment </w:t>
      </w:r>
      <w:r w:rsidR="00163EC3">
        <w:rPr>
          <w:rFonts w:ascii="Calibri" w:hAnsi="Calibri" w:cs="Calibri"/>
          <w:sz w:val="22"/>
          <w:szCs w:val="22"/>
        </w:rPr>
        <w:t>is essential</w:t>
      </w:r>
    </w:p>
    <w:p w:rsidR="00257EF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t> </w:t>
      </w:r>
    </w:p>
    <w:p w:rsidR="00653F3D" w:rsidRDefault="00C54A1F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 xml:space="preserve">Organizational: </w:t>
      </w:r>
      <w:r>
        <w:rPr>
          <w:rFonts w:ascii="Calibri" w:hAnsi="Calibri" w:cs="Calibri"/>
          <w:sz w:val="22"/>
          <w:szCs w:val="22"/>
        </w:rPr>
        <w:t>Highly organized</w:t>
      </w:r>
      <w:r w:rsidR="006B2260">
        <w:rPr>
          <w:rFonts w:ascii="Calibri" w:hAnsi="Calibri" w:cs="Calibri"/>
          <w:sz w:val="22"/>
          <w:szCs w:val="22"/>
        </w:rPr>
        <w:t xml:space="preserve"> and able to manage shifting priorities</w:t>
      </w:r>
    </w:p>
    <w:p w:rsidR="006B2260" w:rsidRDefault="006B2260" w:rsidP="006B2260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t> </w:t>
      </w:r>
    </w:p>
    <w:p w:rsidR="006B2260" w:rsidRDefault="006B2260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-Resiliency: Positive attitude in the face of challenges</w:t>
      </w:r>
    </w:p>
    <w:p w:rsidR="00653F3D" w:rsidRPr="00D7303B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653F3D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 xml:space="preserve">Problem-Solving: </w:t>
      </w:r>
      <w:r>
        <w:rPr>
          <w:rFonts w:ascii="Calibri" w:hAnsi="Calibri" w:cs="Calibri"/>
          <w:sz w:val="22"/>
          <w:szCs w:val="22"/>
        </w:rPr>
        <w:t xml:space="preserve">Ability to analyze </w:t>
      </w:r>
      <w:r w:rsidR="00745F27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variety of problems, identify causes and </w:t>
      </w:r>
      <w:r w:rsidR="00C54A1F">
        <w:rPr>
          <w:rFonts w:ascii="Calibri" w:hAnsi="Calibri" w:cs="Calibri"/>
          <w:sz w:val="22"/>
          <w:szCs w:val="22"/>
        </w:rPr>
        <w:t>recommend</w:t>
      </w:r>
      <w:r>
        <w:rPr>
          <w:rFonts w:ascii="Calibri" w:hAnsi="Calibri" w:cs="Calibri"/>
          <w:sz w:val="22"/>
          <w:szCs w:val="22"/>
        </w:rPr>
        <w:t xml:space="preserve"> solutions</w:t>
      </w:r>
    </w:p>
    <w:p w:rsidR="00653F3D" w:rsidRPr="00D7303B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653F3D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B2260">
        <w:rPr>
          <w:rFonts w:ascii="Calibri" w:hAnsi="Calibri" w:cs="Calibri"/>
          <w:sz w:val="22"/>
          <w:szCs w:val="22"/>
        </w:rPr>
        <w:t xml:space="preserve">Independence: </w:t>
      </w:r>
      <w:r>
        <w:rPr>
          <w:rFonts w:ascii="Calibri" w:hAnsi="Calibri" w:cs="Calibri"/>
          <w:sz w:val="22"/>
          <w:szCs w:val="22"/>
        </w:rPr>
        <w:t xml:space="preserve">Self-motivated and ability to work independently </w:t>
      </w:r>
    </w:p>
    <w:p w:rsidR="00653F3D" w:rsidRPr="00D7303B" w:rsidRDefault="00653F3D" w:rsidP="00653F3D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6935D4" w:rsidRDefault="006935D4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35D4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35D4" w:rsidRPr="00653F3D" w:rsidRDefault="00E47C4F" w:rsidP="006935D4">
      <w:pPr>
        <w:rPr>
          <w:b/>
          <w:u w:val="single"/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32" style="position:absolute;margin-left:-18.7pt;margin-top:-.3pt;width:491pt;height:21.6pt;z-index:-251649024"/>
        </w:pict>
      </w:r>
      <w:r w:rsidR="006935D4" w:rsidRPr="00653F3D">
        <w:rPr>
          <w:b/>
          <w:u w:val="single"/>
          <w:lang w:val="en-CA"/>
        </w:rPr>
        <w:t>Qualifications</w:t>
      </w:r>
    </w:p>
    <w:p w:rsidR="006935D4" w:rsidRPr="00C62AD4" w:rsidRDefault="006935D4" w:rsidP="006935D4">
      <w:pPr>
        <w:pStyle w:val="NormalWeb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  <w:r w:rsidRPr="00C62AD4">
        <w:rPr>
          <w:rFonts w:ascii="Calibri" w:hAnsi="Calibri" w:cs="Calibri"/>
          <w:sz w:val="6"/>
          <w:szCs w:val="6"/>
        </w:rPr>
        <w:t> </w:t>
      </w:r>
    </w:p>
    <w:p w:rsidR="00257EF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-Minimum OSSD </w:t>
      </w:r>
      <w:r w:rsidR="00492446"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z w:val="22"/>
          <w:szCs w:val="22"/>
        </w:rPr>
        <w:t>2 years</w:t>
      </w:r>
      <w:r w:rsidR="00492446">
        <w:rPr>
          <w:rFonts w:ascii="Calibri" w:hAnsi="Calibri" w:cs="Calibri"/>
          <w:sz w:val="22"/>
          <w:szCs w:val="22"/>
        </w:rPr>
        <w:t xml:space="preserve"> experience in program support</w:t>
      </w:r>
      <w:r w:rsidR="00745F27">
        <w:rPr>
          <w:rFonts w:ascii="Calibri" w:hAnsi="Calibri" w:cs="Calibri"/>
          <w:sz w:val="22"/>
          <w:szCs w:val="22"/>
        </w:rPr>
        <w:t>, client service</w:t>
      </w:r>
      <w:r w:rsidR="004924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 administrative role</w:t>
      </w:r>
      <w:r w:rsidR="00745F27">
        <w:rPr>
          <w:rFonts w:ascii="Calibri" w:hAnsi="Calibri" w:cs="Calibri"/>
          <w:sz w:val="22"/>
          <w:szCs w:val="22"/>
        </w:rPr>
        <w:t>, preferably with a non-profit</w:t>
      </w:r>
    </w:p>
    <w:p w:rsidR="00257EFB" w:rsidRPr="00D7303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257EFB" w:rsidRDefault="00745F27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-Post Secondary d</w:t>
      </w:r>
      <w:r w:rsidR="00492446">
        <w:rPr>
          <w:rFonts w:ascii="Calibri" w:hAnsi="Calibri" w:cs="Calibri"/>
          <w:sz w:val="22"/>
          <w:szCs w:val="22"/>
        </w:rPr>
        <w:t xml:space="preserve">iploma in </w:t>
      </w:r>
      <w:r>
        <w:rPr>
          <w:rFonts w:ascii="Calibri" w:hAnsi="Calibri" w:cs="Calibri"/>
          <w:sz w:val="22"/>
          <w:szCs w:val="22"/>
        </w:rPr>
        <w:t>social services, or equivalent</w:t>
      </w:r>
      <w:r w:rsidR="00D77668">
        <w:rPr>
          <w:rFonts w:ascii="Calibri" w:hAnsi="Calibri" w:cs="Calibri"/>
          <w:sz w:val="22"/>
          <w:szCs w:val="22"/>
        </w:rPr>
        <w:t xml:space="preserve"> in work /</w:t>
      </w:r>
      <w:r>
        <w:rPr>
          <w:rFonts w:ascii="Calibri" w:hAnsi="Calibri" w:cs="Calibri"/>
          <w:sz w:val="22"/>
          <w:szCs w:val="22"/>
        </w:rPr>
        <w:t xml:space="preserve"> life experience  </w:t>
      </w:r>
    </w:p>
    <w:p w:rsidR="00257EFB" w:rsidRPr="00D7303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492446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-Experience working in a non-profit or social service agency</w:t>
      </w:r>
      <w:r w:rsidR="00492446">
        <w:rPr>
          <w:rFonts w:ascii="Calibri" w:hAnsi="Calibri" w:cs="Calibri"/>
          <w:sz w:val="22"/>
          <w:szCs w:val="22"/>
        </w:rPr>
        <w:t xml:space="preserve"> considered an asset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92446" w:rsidRPr="00D7303B" w:rsidRDefault="00257EFB" w:rsidP="00492446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  <w:r w:rsidRPr="00492446">
        <w:rPr>
          <w:rFonts w:ascii="Calibri" w:hAnsi="Calibri" w:cs="Calibri"/>
          <w:sz w:val="16"/>
          <w:szCs w:val="16"/>
        </w:rPr>
        <w:t xml:space="preserve"> </w:t>
      </w:r>
    </w:p>
    <w:p w:rsidR="00257EF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745F27">
        <w:rPr>
          <w:rFonts w:ascii="Calibri" w:hAnsi="Calibri" w:cs="Calibri"/>
          <w:sz w:val="22"/>
          <w:szCs w:val="22"/>
        </w:rPr>
        <w:t>Deep</w:t>
      </w:r>
      <w:r>
        <w:rPr>
          <w:rFonts w:ascii="Calibri" w:hAnsi="Calibri" w:cs="Calibri"/>
          <w:sz w:val="22"/>
          <w:szCs w:val="22"/>
        </w:rPr>
        <w:t xml:space="preserve"> awareness of confidentiality </w:t>
      </w:r>
      <w:r w:rsidR="00492446">
        <w:rPr>
          <w:rFonts w:ascii="Calibri" w:hAnsi="Calibri" w:cs="Calibri"/>
          <w:sz w:val="22"/>
          <w:szCs w:val="22"/>
        </w:rPr>
        <w:t xml:space="preserve">and privacy </w:t>
      </w:r>
      <w:r>
        <w:rPr>
          <w:rFonts w:ascii="Calibri" w:hAnsi="Calibri" w:cs="Calibri"/>
          <w:sz w:val="22"/>
          <w:szCs w:val="22"/>
        </w:rPr>
        <w:t>protocols</w:t>
      </w:r>
    </w:p>
    <w:p w:rsidR="00257EFB" w:rsidRPr="00D7303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D77668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-Demonstrated basic awareness and understanding of issues related to poverty and rural homelessness</w:t>
      </w:r>
    </w:p>
    <w:p w:rsidR="00257EFB" w:rsidRPr="00D7303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257EF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-Ability to provide a clear </w:t>
      </w:r>
      <w:r w:rsidR="00E12DC9">
        <w:rPr>
          <w:rFonts w:ascii="Calibri" w:hAnsi="Calibri" w:cs="Calibri"/>
          <w:sz w:val="22"/>
          <w:szCs w:val="22"/>
        </w:rPr>
        <w:t>Vulnerable Sector Check</w:t>
      </w:r>
      <w:r>
        <w:rPr>
          <w:rFonts w:ascii="Calibri" w:hAnsi="Calibri" w:cs="Calibri"/>
          <w:sz w:val="22"/>
          <w:szCs w:val="22"/>
        </w:rPr>
        <w:t xml:space="preserve"> for working with vulnerable clientele</w:t>
      </w:r>
    </w:p>
    <w:p w:rsidR="00D77668" w:rsidRPr="00D7303B" w:rsidRDefault="00D77668" w:rsidP="00D77668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D77668" w:rsidRDefault="00D77668" w:rsidP="00257E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-Ability to work from home, including access to</w:t>
      </w:r>
      <w:r w:rsidR="006B2260">
        <w:rPr>
          <w:rFonts w:ascii="Calibri" w:hAnsi="Calibri" w:cs="Calibri"/>
          <w:sz w:val="22"/>
          <w:szCs w:val="22"/>
        </w:rPr>
        <w:t xml:space="preserve"> private </w:t>
      </w:r>
      <w:r w:rsidR="00C36677">
        <w:rPr>
          <w:rFonts w:ascii="Calibri" w:hAnsi="Calibri" w:cs="Calibri"/>
          <w:sz w:val="22"/>
          <w:szCs w:val="22"/>
        </w:rPr>
        <w:t>workspace</w:t>
      </w:r>
      <w:r w:rsidR="006B226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secure internet (not public </w:t>
      </w:r>
      <w:proofErr w:type="spellStart"/>
      <w:r>
        <w:rPr>
          <w:rFonts w:ascii="Calibri" w:hAnsi="Calibri" w:cs="Calibri"/>
          <w:sz w:val="22"/>
          <w:szCs w:val="22"/>
        </w:rPr>
        <w:t>WiFi</w:t>
      </w:r>
      <w:proofErr w:type="spellEnd"/>
      <w:r>
        <w:rPr>
          <w:rFonts w:ascii="Calibri" w:hAnsi="Calibri" w:cs="Calibri"/>
          <w:sz w:val="22"/>
          <w:szCs w:val="22"/>
        </w:rPr>
        <w:t>) and cell reception</w:t>
      </w:r>
      <w:r w:rsidR="00052F77">
        <w:rPr>
          <w:rFonts w:ascii="Calibri" w:hAnsi="Calibri" w:cs="Calibri"/>
          <w:sz w:val="22"/>
          <w:szCs w:val="22"/>
        </w:rPr>
        <w:t xml:space="preserve"> (phone and laptop will be provided)</w:t>
      </w:r>
      <w:r>
        <w:rPr>
          <w:rFonts w:ascii="Calibri" w:hAnsi="Calibri" w:cs="Calibri"/>
          <w:sz w:val="22"/>
          <w:szCs w:val="22"/>
        </w:rPr>
        <w:t>.</w:t>
      </w:r>
    </w:p>
    <w:p w:rsidR="00257EFB" w:rsidRPr="00D7303B" w:rsidRDefault="00257EFB" w:rsidP="00257EFB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492446" w:rsidRDefault="00257EFB" w:rsidP="004924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-Valid driver's license and access to a reliable vehicle</w:t>
      </w:r>
      <w:r w:rsidR="00492446">
        <w:rPr>
          <w:rFonts w:ascii="Calibri" w:hAnsi="Calibri" w:cs="Calibri"/>
          <w:sz w:val="22"/>
          <w:szCs w:val="22"/>
        </w:rPr>
        <w:t xml:space="preserve"> or access to independent transportation is </w:t>
      </w:r>
      <w:r w:rsidR="00D77668">
        <w:rPr>
          <w:rFonts w:ascii="Calibri" w:hAnsi="Calibri" w:cs="Calibri"/>
          <w:sz w:val="22"/>
          <w:szCs w:val="22"/>
        </w:rPr>
        <w:t>considered an asset</w:t>
      </w:r>
      <w:r w:rsidR="00492446" w:rsidRPr="00492446">
        <w:rPr>
          <w:rFonts w:ascii="Calibri" w:hAnsi="Calibri" w:cs="Calibri"/>
          <w:sz w:val="22"/>
          <w:szCs w:val="22"/>
        </w:rPr>
        <w:t xml:space="preserve"> </w:t>
      </w:r>
    </w:p>
    <w:p w:rsidR="00492446" w:rsidRPr="00D7303B" w:rsidRDefault="00492446" w:rsidP="00492446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492446" w:rsidRDefault="00492446" w:rsidP="004924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-People with lived experience of poverty are particularly encouraged to apply</w:t>
      </w:r>
    </w:p>
    <w:p w:rsidR="00492446" w:rsidRDefault="00492446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52F77" w:rsidRDefault="00052F77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52F77" w:rsidRPr="00653F3D" w:rsidRDefault="00E47C4F" w:rsidP="00052F77">
      <w:pPr>
        <w:rPr>
          <w:b/>
          <w:u w:val="single"/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33" style="position:absolute;margin-left:-18.7pt;margin-top:-.3pt;width:491pt;height:21.6pt;z-index:-251645952"/>
        </w:pict>
      </w:r>
      <w:r w:rsidR="00052F77">
        <w:rPr>
          <w:b/>
          <w:u w:val="single"/>
          <w:lang w:val="en-CA"/>
        </w:rPr>
        <w:t>Hours and Work Environment</w:t>
      </w:r>
    </w:p>
    <w:p w:rsidR="00052F77" w:rsidRDefault="00052F77" w:rsidP="00052F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position is for </w:t>
      </w:r>
      <w:r w:rsidR="007645D9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hours a week</w:t>
      </w:r>
      <w:r w:rsidR="007645D9">
        <w:rPr>
          <w:rFonts w:ascii="Calibri" w:hAnsi="Calibri" w:cs="Calibri"/>
          <w:sz w:val="22"/>
          <w:szCs w:val="22"/>
        </w:rPr>
        <w:t>, almost exclusively during regular business hours. However, some evening and weekend work may be required.</w:t>
      </w:r>
    </w:p>
    <w:p w:rsidR="00052F77" w:rsidRPr="00D7303B" w:rsidRDefault="00052F77" w:rsidP="00052F77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052F77" w:rsidRDefault="007645D9" w:rsidP="00052F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a front-line position and may require some face-to-face meetings with clients to exchange paperwork</w:t>
      </w:r>
      <w:r w:rsidR="002F06D6">
        <w:rPr>
          <w:rFonts w:ascii="Calibri" w:hAnsi="Calibri" w:cs="Calibri"/>
          <w:sz w:val="22"/>
          <w:szCs w:val="22"/>
        </w:rPr>
        <w:t>.</w:t>
      </w:r>
    </w:p>
    <w:p w:rsidR="007645D9" w:rsidRPr="00D7303B" w:rsidRDefault="007645D9" w:rsidP="007645D9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7645D9" w:rsidRDefault="007645D9" w:rsidP="00052F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We have implemented strict health and safety protocols and enhanced guidelines during COVID-19, including remote work whenever possible, use of PPE, social distancing and wellness check </w:t>
      </w:r>
      <w:proofErr w:type="gramStart"/>
      <w:r>
        <w:rPr>
          <w:rFonts w:ascii="Calibri" w:hAnsi="Calibri" w:cs="Calibri"/>
          <w:sz w:val="22"/>
          <w:szCs w:val="22"/>
        </w:rPr>
        <w:t>ins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6B0CE2" w:rsidRDefault="006B0CE2" w:rsidP="00052F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52F77" w:rsidRPr="00D7303B" w:rsidRDefault="00052F77" w:rsidP="00052F77">
      <w:pPr>
        <w:pStyle w:val="NormalWeb"/>
        <w:spacing w:before="0" w:beforeAutospacing="0" w:after="0" w:afterAutospacing="0"/>
        <w:rPr>
          <w:rFonts w:ascii="Calibri" w:hAnsi="Calibri" w:cs="Calibri"/>
          <w:sz w:val="8"/>
          <w:szCs w:val="8"/>
        </w:rPr>
      </w:pPr>
    </w:p>
    <w:p w:rsidR="006B0CE2" w:rsidRPr="00653F3D" w:rsidRDefault="00E47C4F" w:rsidP="006B0CE2">
      <w:pPr>
        <w:rPr>
          <w:b/>
          <w:u w:val="single"/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35" style="position:absolute;margin-left:-18.7pt;margin-top:-.3pt;width:491pt;height:21.6pt;z-index:-251641856"/>
        </w:pict>
      </w:r>
      <w:r w:rsidR="006B0CE2">
        <w:rPr>
          <w:b/>
          <w:noProof/>
          <w:u w:val="single"/>
          <w:lang w:val="en-CA" w:eastAsia="en-CA"/>
        </w:rPr>
        <w:t>Equal Opportunity Employer</w:t>
      </w:r>
    </w:p>
    <w:p w:rsidR="00052F77" w:rsidRPr="006B0CE2" w:rsidRDefault="006B0CE2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B0CE2">
        <w:rPr>
          <w:rFonts w:ascii="Calibri" w:hAnsi="Calibri" w:cs="Calibri"/>
          <w:sz w:val="22"/>
          <w:szCs w:val="22"/>
        </w:rPr>
        <w:t xml:space="preserve">Central Food Network is </w:t>
      </w:r>
      <w:r>
        <w:rPr>
          <w:rFonts w:ascii="Calibri" w:hAnsi="Calibri" w:cs="Calibri"/>
          <w:sz w:val="22"/>
          <w:szCs w:val="22"/>
        </w:rPr>
        <w:t xml:space="preserve">proud to be </w:t>
      </w:r>
      <w:r w:rsidRPr="006B0CE2">
        <w:rPr>
          <w:rFonts w:ascii="Calibri" w:hAnsi="Calibri" w:cs="Calibri"/>
          <w:sz w:val="22"/>
          <w:szCs w:val="22"/>
        </w:rPr>
        <w:t xml:space="preserve">an equal opportunity employer and we are committed to providing an inclusive work environment that respects and celebrates diversity. </w:t>
      </w:r>
      <w:r>
        <w:rPr>
          <w:rFonts w:ascii="Calibri" w:hAnsi="Calibri" w:cs="Calibri"/>
          <w:sz w:val="22"/>
          <w:szCs w:val="22"/>
        </w:rPr>
        <w:t xml:space="preserve">We </w:t>
      </w:r>
      <w:r w:rsidRPr="006B0CE2">
        <w:rPr>
          <w:rFonts w:ascii="Calibri" w:hAnsi="Calibri" w:cs="Calibri"/>
          <w:sz w:val="22"/>
          <w:szCs w:val="22"/>
        </w:rPr>
        <w:t xml:space="preserve">do not discriminate based on race, </w:t>
      </w:r>
      <w:r>
        <w:rPr>
          <w:rFonts w:ascii="Calibri" w:hAnsi="Calibri" w:cs="Calibri"/>
          <w:sz w:val="22"/>
          <w:szCs w:val="22"/>
        </w:rPr>
        <w:t xml:space="preserve">ancestry, ethnic origin, citizenship, creed, </w:t>
      </w:r>
      <w:r w:rsidRPr="006B0CE2">
        <w:rPr>
          <w:rFonts w:ascii="Calibri" w:hAnsi="Calibri" w:cs="Calibri"/>
          <w:sz w:val="22"/>
          <w:szCs w:val="22"/>
        </w:rPr>
        <w:t>religion, sex,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CE2">
        <w:rPr>
          <w:rFonts w:ascii="Calibri" w:hAnsi="Calibri" w:cs="Calibri"/>
          <w:sz w:val="22"/>
          <w:szCs w:val="22"/>
        </w:rPr>
        <w:t xml:space="preserve">sexual orientation, </w:t>
      </w:r>
      <w:r>
        <w:rPr>
          <w:rFonts w:ascii="Calibri" w:hAnsi="Calibri" w:cs="Calibri"/>
          <w:sz w:val="22"/>
          <w:szCs w:val="22"/>
        </w:rPr>
        <w:t>gender identity or express</w:t>
      </w:r>
      <w:r w:rsidR="00C36677">
        <w:rPr>
          <w:rFonts w:ascii="Calibri" w:hAnsi="Calibri" w:cs="Calibri"/>
          <w:sz w:val="22"/>
          <w:szCs w:val="22"/>
        </w:rPr>
        <w:t>ion</w:t>
      </w:r>
      <w:r>
        <w:rPr>
          <w:rFonts w:ascii="Calibri" w:hAnsi="Calibri" w:cs="Calibri"/>
          <w:sz w:val="22"/>
          <w:szCs w:val="22"/>
        </w:rPr>
        <w:t xml:space="preserve">, </w:t>
      </w:r>
      <w:r w:rsidRPr="006B0CE2">
        <w:rPr>
          <w:rFonts w:ascii="Calibri" w:hAnsi="Calibri" w:cs="Calibri"/>
          <w:sz w:val="22"/>
          <w:szCs w:val="22"/>
        </w:rPr>
        <w:t xml:space="preserve">age, </w:t>
      </w:r>
      <w:r w:rsidR="00C36677">
        <w:rPr>
          <w:rFonts w:ascii="Calibri" w:hAnsi="Calibri" w:cs="Calibri"/>
          <w:sz w:val="22"/>
          <w:szCs w:val="22"/>
        </w:rPr>
        <w:t>marital or family status, disability</w:t>
      </w:r>
      <w:r w:rsidRPr="006B0CE2">
        <w:rPr>
          <w:rFonts w:ascii="Calibri" w:hAnsi="Calibri" w:cs="Calibri"/>
          <w:sz w:val="22"/>
          <w:szCs w:val="22"/>
        </w:rPr>
        <w:t xml:space="preserve"> or any other </w:t>
      </w:r>
      <w:r w:rsidR="00C36677">
        <w:rPr>
          <w:rFonts w:ascii="Calibri" w:hAnsi="Calibri" w:cs="Calibri"/>
          <w:sz w:val="22"/>
          <w:szCs w:val="22"/>
        </w:rPr>
        <w:t>characteristic</w:t>
      </w:r>
      <w:r w:rsidRPr="006B0CE2">
        <w:rPr>
          <w:rFonts w:ascii="Calibri" w:hAnsi="Calibri" w:cs="Calibri"/>
          <w:sz w:val="22"/>
          <w:szCs w:val="22"/>
        </w:rPr>
        <w:t xml:space="preserve"> </w:t>
      </w:r>
      <w:r w:rsidR="00C36677">
        <w:rPr>
          <w:rFonts w:ascii="Calibri" w:hAnsi="Calibri" w:cs="Calibri"/>
          <w:sz w:val="22"/>
          <w:szCs w:val="22"/>
        </w:rPr>
        <w:t>protected by law in Ontario.</w:t>
      </w:r>
    </w:p>
    <w:p w:rsidR="006B0CE2" w:rsidRDefault="006B0CE2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B0CE2" w:rsidRDefault="006B0CE2" w:rsidP="00653F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645D9" w:rsidRPr="00653F3D" w:rsidRDefault="00E47C4F" w:rsidP="007645D9">
      <w:pPr>
        <w:rPr>
          <w:b/>
          <w:u w:val="single"/>
          <w:lang w:val="en-CA"/>
        </w:rPr>
      </w:pPr>
      <w:r>
        <w:rPr>
          <w:b/>
          <w:noProof/>
          <w:u w:val="single"/>
          <w:lang w:val="en-CA" w:eastAsia="en-CA"/>
        </w:rPr>
        <w:pict>
          <v:rect id="_x0000_s1034" style="position:absolute;margin-left:-18.7pt;margin-top:-.3pt;width:491pt;height:21.6pt;z-index:-251643904"/>
        </w:pict>
      </w:r>
      <w:r w:rsidR="007645D9">
        <w:rPr>
          <w:b/>
          <w:noProof/>
          <w:u w:val="single"/>
          <w:lang w:val="en-CA" w:eastAsia="en-CA"/>
        </w:rPr>
        <w:t>Application Process</w:t>
      </w:r>
    </w:p>
    <w:p w:rsidR="002F06D6" w:rsidRDefault="002F06D6" w:rsidP="007645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</w:t>
      </w:r>
      <w:proofErr w:type="gramStart"/>
      <w:r>
        <w:rPr>
          <w:rFonts w:ascii="Calibri" w:hAnsi="Calibri" w:cs="Calibri"/>
          <w:sz w:val="22"/>
          <w:szCs w:val="22"/>
        </w:rPr>
        <w:t xml:space="preserve">are </w:t>
      </w:r>
      <w:r w:rsidR="00E47C4F">
        <w:rPr>
          <w:rFonts w:ascii="Calibri" w:hAnsi="Calibri" w:cs="Calibri"/>
          <w:sz w:val="22"/>
          <w:szCs w:val="22"/>
        </w:rPr>
        <w:t>being accepted</w:t>
      </w:r>
      <w:proofErr w:type="gramEnd"/>
      <w:r w:rsidR="00E47C4F">
        <w:rPr>
          <w:rFonts w:ascii="Calibri" w:hAnsi="Calibri" w:cs="Calibri"/>
          <w:sz w:val="22"/>
          <w:szCs w:val="22"/>
        </w:rPr>
        <w:t xml:space="preserve"> until 5 pm on Thurs</w:t>
      </w:r>
      <w:r>
        <w:rPr>
          <w:rFonts w:ascii="Calibri" w:hAnsi="Calibri" w:cs="Calibri"/>
          <w:sz w:val="22"/>
          <w:szCs w:val="22"/>
        </w:rPr>
        <w:t xml:space="preserve">day, </w:t>
      </w:r>
      <w:r w:rsidR="00E47C4F">
        <w:rPr>
          <w:rFonts w:ascii="Calibri" w:hAnsi="Calibri" w:cs="Calibri"/>
          <w:sz w:val="22"/>
          <w:szCs w:val="22"/>
        </w:rPr>
        <w:t>December 3</w:t>
      </w:r>
      <w:r>
        <w:rPr>
          <w:rFonts w:ascii="Calibri" w:hAnsi="Calibri" w:cs="Calibri"/>
          <w:sz w:val="22"/>
          <w:szCs w:val="22"/>
        </w:rPr>
        <w:t xml:space="preserve">, 2020. </w:t>
      </w:r>
    </w:p>
    <w:p w:rsidR="002F06D6" w:rsidRDefault="002F06D6" w:rsidP="007645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645D9" w:rsidRDefault="002F06D6" w:rsidP="007645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email your cover letter and resume to </w:t>
      </w:r>
      <w:hyperlink r:id="rId6" w:history="1">
        <w:r w:rsidRPr="005D5D8C">
          <w:rPr>
            <w:rStyle w:val="Hyperlink"/>
            <w:rFonts w:ascii="Calibri" w:hAnsi="Calibri" w:cs="Calibri"/>
            <w:sz w:val="22"/>
            <w:szCs w:val="22"/>
          </w:rPr>
          <w:t>tina@centralfoodnetwork.org</w:t>
        </w:r>
      </w:hyperlink>
      <w:r>
        <w:rPr>
          <w:rFonts w:ascii="Calibri" w:hAnsi="Calibri" w:cs="Calibri"/>
          <w:sz w:val="22"/>
          <w:szCs w:val="22"/>
        </w:rPr>
        <w:t>. If you are unable to email your application, please call 705-306-0565 to make other arrangements.</w:t>
      </w:r>
    </w:p>
    <w:p w:rsidR="007645D9" w:rsidRDefault="007645D9" w:rsidP="007645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47C4F" w:rsidRDefault="00E47C4F" w:rsidP="007645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thank all applicants; only those selected for an interview </w:t>
      </w:r>
      <w:proofErr w:type="gramStart"/>
      <w:r>
        <w:rPr>
          <w:rFonts w:ascii="Calibri" w:hAnsi="Calibri" w:cs="Calibri"/>
          <w:sz w:val="22"/>
          <w:szCs w:val="22"/>
        </w:rPr>
        <w:t>will be contacted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4F3054" w:rsidRDefault="004F3054" w:rsidP="007645D9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</w:p>
    <w:p w:rsidR="004F3054" w:rsidRPr="004F3054" w:rsidRDefault="004F3054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</w:p>
    <w:sectPr w:rsidR="004F3054" w:rsidRPr="004F3054" w:rsidSect="005D3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E0A"/>
    <w:rsid w:val="00000242"/>
    <w:rsid w:val="00052F77"/>
    <w:rsid w:val="000F17C3"/>
    <w:rsid w:val="00163EC3"/>
    <w:rsid w:val="00184A1F"/>
    <w:rsid w:val="001D7648"/>
    <w:rsid w:val="00257EFB"/>
    <w:rsid w:val="002F06D6"/>
    <w:rsid w:val="00492446"/>
    <w:rsid w:val="004F3054"/>
    <w:rsid w:val="00527DF1"/>
    <w:rsid w:val="005D3300"/>
    <w:rsid w:val="00653F3D"/>
    <w:rsid w:val="006935D4"/>
    <w:rsid w:val="006B0CE2"/>
    <w:rsid w:val="006B2260"/>
    <w:rsid w:val="00726BE0"/>
    <w:rsid w:val="00745F27"/>
    <w:rsid w:val="007645D9"/>
    <w:rsid w:val="007B2D82"/>
    <w:rsid w:val="007D134B"/>
    <w:rsid w:val="008355A7"/>
    <w:rsid w:val="00837E0A"/>
    <w:rsid w:val="008D33DF"/>
    <w:rsid w:val="00A941EB"/>
    <w:rsid w:val="00B75A20"/>
    <w:rsid w:val="00B9639B"/>
    <w:rsid w:val="00C117E3"/>
    <w:rsid w:val="00C36677"/>
    <w:rsid w:val="00C54A1F"/>
    <w:rsid w:val="00CB08F7"/>
    <w:rsid w:val="00D25EC7"/>
    <w:rsid w:val="00D7303B"/>
    <w:rsid w:val="00D77474"/>
    <w:rsid w:val="00D77668"/>
    <w:rsid w:val="00D9407F"/>
    <w:rsid w:val="00D950FD"/>
    <w:rsid w:val="00DB10D4"/>
    <w:rsid w:val="00E12DC9"/>
    <w:rsid w:val="00E47C4F"/>
    <w:rsid w:val="00E87F3F"/>
    <w:rsid w:val="00F44579"/>
    <w:rsid w:val="00FC629E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51EA853"/>
  <w15:docId w15:val="{B6F3FC8D-8219-47EA-BB65-F70CC6D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7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@centralfoodnetwork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Jackson</dc:creator>
  <cp:lastModifiedBy>Tina Jackson</cp:lastModifiedBy>
  <cp:revision>5</cp:revision>
  <dcterms:created xsi:type="dcterms:W3CDTF">2020-11-16T21:46:00Z</dcterms:created>
  <dcterms:modified xsi:type="dcterms:W3CDTF">2020-11-26T14:15:00Z</dcterms:modified>
</cp:coreProperties>
</file>